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9E" w:rsidRDefault="0087337A" w:rsidP="0087337A">
      <w:pPr>
        <w:spacing w:line="360" w:lineRule="auto"/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3577"/>
      </w:tblGrid>
      <w:tr w:rsidR="00B7409E" w:rsidTr="00285640">
        <w:tc>
          <w:tcPr>
            <w:tcW w:w="4957" w:type="dxa"/>
          </w:tcPr>
          <w:p w:rsidR="00B7409E" w:rsidRDefault="00B7409E" w:rsidP="0087337A">
            <w:pPr>
              <w:spacing w:line="360" w:lineRule="auto"/>
              <w:jc w:val="both"/>
              <w:rPr>
                <w:noProof/>
                <w:lang w:eastAsia="el-GR"/>
              </w:rPr>
            </w:pPr>
            <w:r w:rsidRPr="009D1A8F">
              <w:rPr>
                <w:noProof/>
                <w:lang w:eastAsia="el-GR"/>
              </w:rPr>
              <w:drawing>
                <wp:inline distT="0" distB="0" distL="0" distR="0" wp14:anchorId="4A3773BA" wp14:editId="4C5F7505">
                  <wp:extent cx="2460172" cy="637779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69" cy="65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9E" w:rsidRDefault="00B7409E" w:rsidP="0087337A">
            <w:pPr>
              <w:spacing w:line="360" w:lineRule="auto"/>
              <w:jc w:val="both"/>
              <w:rPr>
                <w:noProof/>
                <w:lang w:eastAsia="el-GR"/>
              </w:rPr>
            </w:pPr>
          </w:p>
          <w:p w:rsidR="00B7409E" w:rsidRDefault="00B7409E" w:rsidP="0087337A">
            <w:pPr>
              <w:spacing w:line="360" w:lineRule="auto"/>
              <w:jc w:val="both"/>
              <w:rPr>
                <w:noProof/>
                <w:lang w:eastAsia="el-GR"/>
              </w:rPr>
            </w:pPr>
          </w:p>
          <w:p w:rsidR="00B7409E" w:rsidRDefault="00B7409E" w:rsidP="0087337A">
            <w:pPr>
              <w:spacing w:line="360" w:lineRule="auto"/>
              <w:jc w:val="both"/>
              <w:rPr>
                <w:noProof/>
                <w:lang w:eastAsia="el-GR"/>
              </w:rPr>
            </w:pPr>
          </w:p>
        </w:tc>
        <w:tc>
          <w:tcPr>
            <w:tcW w:w="3577" w:type="dxa"/>
          </w:tcPr>
          <w:p w:rsidR="00B7409E" w:rsidRDefault="00B7409E" w:rsidP="00285640">
            <w:pPr>
              <w:spacing w:line="360" w:lineRule="auto"/>
              <w:jc w:val="right"/>
              <w:rPr>
                <w:noProof/>
                <w:lang w:eastAsia="el-GR"/>
              </w:rPr>
            </w:pPr>
            <w:r w:rsidRPr="00B7409E">
              <w:rPr>
                <w:noProof/>
                <w:lang w:eastAsia="el-GR"/>
              </w:rPr>
              <w:drawing>
                <wp:inline distT="0" distB="0" distL="0" distR="0" wp14:anchorId="3D9826D5" wp14:editId="11168356">
                  <wp:extent cx="1077430" cy="1850571"/>
                  <wp:effectExtent l="0" t="0" r="889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89" cy="194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37A" w:rsidRPr="0026338D" w:rsidRDefault="009435BC" w:rsidP="009435BC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noProof/>
          <w:sz w:val="24"/>
          <w:szCs w:val="24"/>
          <w:lang w:eastAsia="el-GR"/>
        </w:rPr>
        <w:t xml:space="preserve">       </w:t>
      </w:r>
      <w:r w:rsidR="0087337A" w:rsidRPr="0026338D">
        <w:rPr>
          <w:rFonts w:ascii="Calibri" w:hAnsi="Calibri" w:cs="Calibri"/>
          <w:sz w:val="24"/>
          <w:szCs w:val="24"/>
        </w:rPr>
        <w:t xml:space="preserve">2ο Δημοτικό Σχολείο Ηράκλειας     </w:t>
      </w:r>
    </w:p>
    <w:p w:rsidR="0087337A" w:rsidRPr="0026338D" w:rsidRDefault="0087337A" w:rsidP="0087337A">
      <w:pPr>
        <w:spacing w:line="400" w:lineRule="exact"/>
        <w:jc w:val="center"/>
        <w:rPr>
          <w:rFonts w:ascii="Calibri" w:hAnsi="Calibri" w:cs="Calibri"/>
          <w:sz w:val="24"/>
          <w:szCs w:val="24"/>
        </w:rPr>
      </w:pPr>
      <w:r w:rsidRPr="0026338D">
        <w:rPr>
          <w:rFonts w:ascii="Calibri" w:hAnsi="Calibri" w:cs="Calibri"/>
          <w:sz w:val="24"/>
          <w:szCs w:val="24"/>
        </w:rPr>
        <w:t xml:space="preserve">                                                                       </w:t>
      </w:r>
      <w:r w:rsidR="0026338D">
        <w:rPr>
          <w:rFonts w:ascii="Calibri" w:hAnsi="Calibri" w:cs="Calibri"/>
          <w:sz w:val="24"/>
          <w:szCs w:val="24"/>
        </w:rPr>
        <w:t xml:space="preserve">                              </w:t>
      </w:r>
      <w:r w:rsidR="008D6047">
        <w:rPr>
          <w:rFonts w:ascii="Calibri" w:hAnsi="Calibri" w:cs="Calibri"/>
          <w:sz w:val="24"/>
          <w:szCs w:val="24"/>
        </w:rPr>
        <w:t>29</w:t>
      </w:r>
      <w:r w:rsidRPr="0026338D">
        <w:rPr>
          <w:rFonts w:ascii="Calibri" w:hAnsi="Calibri" w:cs="Calibri"/>
          <w:sz w:val="24"/>
          <w:szCs w:val="24"/>
        </w:rPr>
        <w:t>/</w:t>
      </w:r>
      <w:r w:rsidR="00A210E9">
        <w:rPr>
          <w:rFonts w:ascii="Calibri" w:hAnsi="Calibri" w:cs="Calibri"/>
          <w:sz w:val="24"/>
          <w:szCs w:val="24"/>
        </w:rPr>
        <w:t>5</w:t>
      </w:r>
      <w:r w:rsidRPr="0026338D">
        <w:rPr>
          <w:rFonts w:ascii="Calibri" w:hAnsi="Calibri" w:cs="Calibri"/>
          <w:sz w:val="24"/>
          <w:szCs w:val="24"/>
        </w:rPr>
        <w:t>/202</w:t>
      </w:r>
      <w:r w:rsidR="008D6047">
        <w:rPr>
          <w:rFonts w:ascii="Calibri" w:hAnsi="Calibri" w:cs="Calibri"/>
          <w:sz w:val="24"/>
          <w:szCs w:val="24"/>
        </w:rPr>
        <w:t>3</w:t>
      </w:r>
    </w:p>
    <w:p w:rsidR="00AB5E62" w:rsidRPr="009D12AE" w:rsidRDefault="009D12AE" w:rsidP="009D12AE">
      <w:pPr>
        <w:jc w:val="center"/>
      </w:pPr>
      <w:r>
        <w:t>ΔΕΛΤΙΟ ΤΥΠΟΥ</w:t>
      </w:r>
    </w:p>
    <w:p w:rsidR="00B7409E" w:rsidRPr="00A210E9" w:rsidRDefault="00AB5E62" w:rsidP="001300B4">
      <w:pPr>
        <w:pStyle w:val="youthaffcent"/>
        <w:spacing w:before="0" w:after="0" w:line="320" w:lineRule="exact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B7409E">
        <w:rPr>
          <w:rFonts w:asciiTheme="minorHAnsi" w:hAnsiTheme="minorHAnsi" w:cstheme="minorHAnsi"/>
          <w:sz w:val="24"/>
          <w:szCs w:val="24"/>
          <w:lang w:val="el-GR"/>
        </w:rPr>
        <w:t xml:space="preserve">  </w:t>
      </w:r>
      <w:r w:rsidR="00E00928" w:rsidRPr="00B7409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7409E" w:rsidRPr="00B7409E">
        <w:rPr>
          <w:rFonts w:asciiTheme="minorHAnsi" w:hAnsiTheme="minorHAnsi" w:cstheme="minorHAnsi"/>
          <w:sz w:val="24"/>
          <w:szCs w:val="24"/>
          <w:lang w:val="el-GR"/>
        </w:rPr>
        <w:t>Το 2</w:t>
      </w:r>
      <w:r w:rsidR="00B7409E" w:rsidRPr="00B7409E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ο</w:t>
      </w:r>
      <w:r w:rsidR="00B7409E" w:rsidRPr="00B7409E">
        <w:rPr>
          <w:rFonts w:asciiTheme="minorHAnsi" w:hAnsiTheme="minorHAnsi" w:cstheme="minorHAnsi"/>
          <w:sz w:val="24"/>
          <w:szCs w:val="24"/>
          <w:lang w:val="el-GR"/>
        </w:rPr>
        <w:t xml:space="preserve"> Δημοτικό σχολείο Ηράκλειας συμμετέχ</w:t>
      </w:r>
      <w:r w:rsidR="008D6047">
        <w:rPr>
          <w:rFonts w:asciiTheme="minorHAnsi" w:hAnsiTheme="minorHAnsi" w:cstheme="minorHAnsi"/>
          <w:sz w:val="24"/>
          <w:szCs w:val="24"/>
          <w:lang w:val="el-GR"/>
        </w:rPr>
        <w:t>ει</w:t>
      </w:r>
      <w:r w:rsidR="00B7409E" w:rsidRPr="00B7409E">
        <w:rPr>
          <w:rFonts w:asciiTheme="minorHAnsi" w:hAnsiTheme="minorHAnsi" w:cstheme="minorHAnsi"/>
          <w:sz w:val="24"/>
          <w:szCs w:val="24"/>
          <w:lang w:val="el-GR"/>
        </w:rPr>
        <w:t xml:space="preserve"> στο Ευρωπαϊκό πρόγραμμα </w:t>
      </w:r>
      <w:r w:rsidR="00B7409E" w:rsidRPr="00B7409E">
        <w:rPr>
          <w:rFonts w:ascii="Calibri" w:hAnsi="Calibri" w:cs="Calibri"/>
          <w:b/>
          <w:sz w:val="24"/>
          <w:szCs w:val="24"/>
          <w:lang w:val="en-US"/>
        </w:rPr>
        <w:t>E</w:t>
      </w:r>
      <w:r w:rsidR="00B7409E" w:rsidRPr="00B7409E">
        <w:rPr>
          <w:rFonts w:ascii="Calibri" w:hAnsi="Calibri" w:cs="Calibri"/>
          <w:b/>
          <w:bCs/>
          <w:sz w:val="24"/>
          <w:szCs w:val="24"/>
          <w:lang w:val="en-US"/>
        </w:rPr>
        <w:t>RASMUS</w:t>
      </w:r>
      <w:r w:rsidR="00B7409E" w:rsidRPr="00B7409E">
        <w:rPr>
          <w:rFonts w:ascii="Calibri" w:hAnsi="Calibri" w:cs="Calibri"/>
          <w:b/>
          <w:bCs/>
          <w:sz w:val="24"/>
          <w:szCs w:val="24"/>
          <w:lang w:val="el-GR"/>
        </w:rPr>
        <w:t>-</w:t>
      </w:r>
      <w:r w:rsidR="00B7409E" w:rsidRPr="00B7409E">
        <w:rPr>
          <w:rFonts w:ascii="Calibri" w:hAnsi="Calibri" w:cs="Calibri"/>
          <w:b/>
          <w:bCs/>
          <w:sz w:val="24"/>
          <w:szCs w:val="24"/>
          <w:lang w:val="en-US"/>
        </w:rPr>
        <w:t>KA</w:t>
      </w:r>
      <w:r w:rsidR="00B7409E" w:rsidRPr="00B7409E">
        <w:rPr>
          <w:rFonts w:ascii="Calibri" w:hAnsi="Calibri" w:cs="Calibri"/>
          <w:b/>
          <w:bCs/>
          <w:sz w:val="24"/>
          <w:szCs w:val="24"/>
          <w:lang w:val="el-GR"/>
        </w:rPr>
        <w:t>220-</w:t>
      </w:r>
      <w:r w:rsidR="00B7409E" w:rsidRPr="00B7409E">
        <w:rPr>
          <w:rFonts w:ascii="Calibri" w:hAnsi="Calibri" w:cs="Calibri"/>
          <w:b/>
          <w:bCs/>
          <w:sz w:val="24"/>
          <w:szCs w:val="24"/>
          <w:lang w:val="en-US"/>
        </w:rPr>
        <w:t>SCH</w:t>
      </w:r>
      <w:r w:rsidR="00B7409E" w:rsidRPr="00B7409E">
        <w:rPr>
          <w:rFonts w:ascii="Calibri" w:hAnsi="Calibri" w:cs="Calibri"/>
          <w:b/>
          <w:bCs/>
          <w:sz w:val="24"/>
          <w:szCs w:val="24"/>
          <w:lang w:val="el-GR"/>
        </w:rPr>
        <w:t>,</w:t>
      </w:r>
      <w:r w:rsidR="00B7409E" w:rsidRPr="00B7409E">
        <w:rPr>
          <w:rFonts w:ascii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="00B7409E" w:rsidRPr="00B7409E">
        <w:rPr>
          <w:rFonts w:ascii="Calibri" w:hAnsi="Calibri" w:cs="Calibri"/>
          <w:sz w:val="24"/>
          <w:szCs w:val="24"/>
          <w:lang w:val="el-GR"/>
        </w:rPr>
        <w:t>με κωδ</w:t>
      </w:r>
      <w:r w:rsidR="00B7409E" w:rsidRPr="00B7409E">
        <w:rPr>
          <w:rFonts w:ascii="Calibri" w:hAnsi="Calibri" w:cs="Calibri"/>
          <w:spacing w:val="-1"/>
          <w:sz w:val="24"/>
          <w:szCs w:val="24"/>
          <w:lang w:val="el-GR"/>
        </w:rPr>
        <w:t>ι</w:t>
      </w:r>
      <w:r w:rsidR="00B7409E" w:rsidRPr="00B7409E">
        <w:rPr>
          <w:rFonts w:ascii="Calibri" w:hAnsi="Calibri" w:cs="Calibri"/>
          <w:sz w:val="24"/>
          <w:szCs w:val="24"/>
          <w:lang w:val="el-GR"/>
        </w:rPr>
        <w:t xml:space="preserve">κό </w:t>
      </w:r>
      <w:r w:rsidR="00B7409E" w:rsidRPr="00A210E9">
        <w:rPr>
          <w:rFonts w:asciiTheme="minorHAnsi" w:hAnsiTheme="minorHAnsi" w:cstheme="minorHAnsi"/>
          <w:sz w:val="24"/>
          <w:szCs w:val="24"/>
          <w:lang w:val="el-GR"/>
        </w:rPr>
        <w:t xml:space="preserve">αριθμό </w:t>
      </w:r>
      <w:r w:rsidR="00B7409E" w:rsidRPr="00A210E9">
        <w:rPr>
          <w:rFonts w:asciiTheme="minorHAnsi" w:hAnsiTheme="minorHAnsi" w:cstheme="minorHAnsi"/>
          <w:b/>
          <w:sz w:val="24"/>
          <w:szCs w:val="24"/>
          <w:lang w:val="el-GR" w:eastAsia="el-GR"/>
        </w:rPr>
        <w:t>2021-1-</w:t>
      </w:r>
      <w:r w:rsidR="00B7409E" w:rsidRPr="00A210E9">
        <w:rPr>
          <w:rFonts w:asciiTheme="minorHAnsi" w:hAnsiTheme="minorHAnsi" w:cstheme="minorHAnsi"/>
          <w:b/>
          <w:sz w:val="24"/>
          <w:szCs w:val="24"/>
          <w:lang w:eastAsia="el-GR"/>
        </w:rPr>
        <w:t>FR</w:t>
      </w:r>
      <w:r w:rsidR="00B7409E" w:rsidRPr="00A210E9">
        <w:rPr>
          <w:rFonts w:asciiTheme="minorHAnsi" w:hAnsiTheme="minorHAnsi" w:cstheme="minorHAnsi"/>
          <w:b/>
          <w:sz w:val="24"/>
          <w:szCs w:val="24"/>
          <w:lang w:val="el-GR" w:eastAsia="el-GR"/>
        </w:rPr>
        <w:t>01-</w:t>
      </w:r>
      <w:r w:rsidR="00B7409E" w:rsidRPr="00A210E9">
        <w:rPr>
          <w:rFonts w:asciiTheme="minorHAnsi" w:hAnsiTheme="minorHAnsi" w:cstheme="minorHAnsi"/>
          <w:b/>
          <w:sz w:val="24"/>
          <w:szCs w:val="24"/>
          <w:lang w:eastAsia="el-GR"/>
        </w:rPr>
        <w:t>KA</w:t>
      </w:r>
      <w:r w:rsidR="00B7409E" w:rsidRPr="00A210E9">
        <w:rPr>
          <w:rFonts w:asciiTheme="minorHAnsi" w:hAnsiTheme="minorHAnsi" w:cstheme="minorHAnsi"/>
          <w:b/>
          <w:sz w:val="24"/>
          <w:szCs w:val="24"/>
          <w:lang w:val="el-GR" w:eastAsia="el-GR"/>
        </w:rPr>
        <w:t>220-</w:t>
      </w:r>
      <w:r w:rsidR="00B7409E" w:rsidRPr="00A210E9">
        <w:rPr>
          <w:rFonts w:asciiTheme="minorHAnsi" w:hAnsiTheme="minorHAnsi" w:cstheme="minorHAnsi"/>
          <w:b/>
          <w:sz w:val="24"/>
          <w:szCs w:val="24"/>
          <w:lang w:eastAsia="el-GR"/>
        </w:rPr>
        <w:t>SCH</w:t>
      </w:r>
      <w:r w:rsidR="00B7409E" w:rsidRPr="00A210E9">
        <w:rPr>
          <w:rFonts w:asciiTheme="minorHAnsi" w:hAnsiTheme="minorHAnsi" w:cstheme="minorHAnsi"/>
          <w:b/>
          <w:sz w:val="24"/>
          <w:szCs w:val="24"/>
          <w:lang w:val="el-GR" w:eastAsia="el-GR"/>
        </w:rPr>
        <w:t>-000034470</w:t>
      </w:r>
      <w:r w:rsidR="00B7409E" w:rsidRPr="00A210E9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="00B7409E" w:rsidRPr="00A210E9">
        <w:rPr>
          <w:rFonts w:asciiTheme="minorHAnsi" w:hAnsiTheme="minorHAnsi" w:cstheme="minorHAnsi"/>
          <w:sz w:val="24"/>
          <w:szCs w:val="24"/>
          <w:lang w:val="el-GR"/>
        </w:rPr>
        <w:t xml:space="preserve">και τίτλο </w:t>
      </w:r>
      <w:r w:rsidR="00B7409E" w:rsidRPr="00A210E9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“Η2Ο” </w:t>
      </w:r>
      <w:r w:rsidR="00B7409E" w:rsidRPr="00A210E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τα επόμενα </w:t>
      </w:r>
      <w:r w:rsidR="008D6047">
        <w:rPr>
          <w:rFonts w:asciiTheme="minorHAnsi" w:hAnsiTheme="minorHAnsi" w:cstheme="minorHAnsi"/>
          <w:bCs/>
          <w:sz w:val="24"/>
          <w:szCs w:val="24"/>
          <w:lang w:val="el-GR"/>
        </w:rPr>
        <w:t>δύο χρόνια</w:t>
      </w:r>
      <w:r w:rsidR="005F38D0" w:rsidRPr="00A210E9">
        <w:rPr>
          <w:rFonts w:asciiTheme="minorHAnsi" w:hAnsiTheme="minorHAnsi" w:cstheme="minorHAnsi"/>
          <w:bCs/>
          <w:sz w:val="24"/>
          <w:szCs w:val="24"/>
          <w:lang w:val="el-GR"/>
        </w:rPr>
        <w:t>.</w:t>
      </w:r>
      <w:r w:rsidR="00B7409E" w:rsidRPr="00A210E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807A35" w:rsidRPr="00A210E9">
        <w:rPr>
          <w:rFonts w:asciiTheme="minorHAnsi" w:hAnsiTheme="minorHAnsi" w:cstheme="minorHAnsi"/>
          <w:bCs/>
          <w:sz w:val="24"/>
          <w:szCs w:val="24"/>
          <w:lang w:val="el-GR"/>
        </w:rPr>
        <w:t>Στο πρόγραμμα συμμετέχουν σχολεία και οργανισμοί από την Γαλλία, Ιταλία, Πορτογαλία και Ελλάδα που συνορεύουν και υλοποιούν προγράμματα με Λίμνες και σκοπό έχει την αναάδειξη της</w:t>
      </w:r>
      <w:r w:rsidR="006E12DA" w:rsidRPr="00A210E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περιβαλλοντικής συνείδησης</w:t>
      </w:r>
      <w:r w:rsidR="00807A35" w:rsidRPr="00A210E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6E12DA" w:rsidRPr="00A210E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και της </w:t>
      </w:r>
      <w:r w:rsidR="00807A35" w:rsidRPr="00A210E9">
        <w:rPr>
          <w:rFonts w:asciiTheme="minorHAnsi" w:hAnsiTheme="minorHAnsi" w:cstheme="minorHAnsi"/>
          <w:bCs/>
          <w:sz w:val="24"/>
          <w:szCs w:val="24"/>
          <w:lang w:val="el-GR"/>
        </w:rPr>
        <w:t>προστασίας των Λιμνών.</w:t>
      </w:r>
    </w:p>
    <w:p w:rsidR="00A210E9" w:rsidRPr="00A210E9" w:rsidRDefault="00B7409E" w:rsidP="00A210E9">
      <w:pPr>
        <w:pStyle w:val="youthaffcent"/>
        <w:spacing w:before="0" w:after="0" w:line="320" w:lineRule="exact"/>
        <w:jc w:val="both"/>
        <w:rPr>
          <w:rFonts w:asciiTheme="minorHAnsi" w:hAnsiTheme="minorHAnsi" w:cstheme="minorHAnsi"/>
          <w:sz w:val="24"/>
          <w:szCs w:val="24"/>
          <w:lang w:val="el-GR" w:eastAsia="el-GR"/>
        </w:rPr>
      </w:pPr>
      <w:r w:rsidRPr="00A210E9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Pr="00A210E9">
        <w:rPr>
          <w:rFonts w:asciiTheme="minorHAnsi" w:hAnsiTheme="minorHAnsi" w:cstheme="minorHAnsi"/>
          <w:bCs/>
          <w:sz w:val="24"/>
          <w:szCs w:val="24"/>
          <w:lang w:val="el-GR"/>
        </w:rPr>
        <w:t>Στα πλαίσια του προγράμματος</w:t>
      </w:r>
      <w:r w:rsidRPr="00A210E9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Pr="00A210E9">
        <w:rPr>
          <w:rFonts w:asciiTheme="minorHAnsi" w:hAnsiTheme="minorHAnsi" w:cstheme="minorHAnsi"/>
          <w:bCs/>
          <w:sz w:val="24"/>
          <w:szCs w:val="24"/>
          <w:lang w:val="el-GR"/>
        </w:rPr>
        <w:t>τ</w:t>
      </w:r>
      <w:r w:rsidR="008D6047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 </w:t>
      </w:r>
      <w:r w:rsidR="008D6047" w:rsidRPr="00B7409E">
        <w:rPr>
          <w:rFonts w:asciiTheme="minorHAnsi" w:hAnsiTheme="minorHAnsi" w:cstheme="minorHAnsi"/>
          <w:sz w:val="24"/>
          <w:szCs w:val="24"/>
          <w:lang w:val="el-GR"/>
        </w:rPr>
        <w:t>2</w:t>
      </w:r>
      <w:r w:rsidR="008D6047" w:rsidRPr="00B7409E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ο</w:t>
      </w:r>
      <w:r w:rsidR="008D6047" w:rsidRPr="00B7409E">
        <w:rPr>
          <w:rFonts w:asciiTheme="minorHAnsi" w:hAnsiTheme="minorHAnsi" w:cstheme="minorHAnsi"/>
          <w:sz w:val="24"/>
          <w:szCs w:val="24"/>
          <w:lang w:val="el-GR"/>
        </w:rPr>
        <w:t xml:space="preserve"> Δημοτικό σχολείο Ηράκλειας</w:t>
      </w:r>
      <w:r w:rsidR="00A210E9" w:rsidRPr="00A210E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8D6047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5 Εκαπιδευτικούς και 12 μαθητές </w:t>
      </w:r>
      <w:r w:rsidR="00A210E9" w:rsidRPr="00A210E9">
        <w:rPr>
          <w:rFonts w:asciiTheme="minorHAnsi" w:hAnsiTheme="minorHAnsi" w:cstheme="minorHAnsi"/>
          <w:bCs/>
          <w:sz w:val="24"/>
          <w:szCs w:val="24"/>
          <w:lang w:val="el-GR"/>
        </w:rPr>
        <w:t>επισκέφτηκ</w:t>
      </w:r>
      <w:r w:rsidR="008D6047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ε </w:t>
      </w:r>
      <w:r w:rsidR="008D6047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Λίμνη Ιζέο </w:t>
      </w:r>
      <w:r w:rsidR="008D6047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στη Μπρέσια της Ιταλίας στις 22-27 Μαίου </w:t>
      </w:r>
      <w:r w:rsidR="00FF778C">
        <w:rPr>
          <w:rFonts w:ascii="Calibri" w:hAnsi="Calibri" w:cs="Calibri"/>
          <w:bCs/>
          <w:sz w:val="24"/>
          <w:szCs w:val="24"/>
          <w:lang w:val="el-GR"/>
        </w:rPr>
        <w:t>και συμμετείχαν σε εκπαιδευτικές και  υπαίθριες δραστηριότητες.</w:t>
      </w:r>
      <w:r w:rsidR="00A579C4">
        <w:rPr>
          <w:rFonts w:ascii="Calibri" w:hAnsi="Calibri" w:cs="Calibri"/>
          <w:bCs/>
          <w:sz w:val="24"/>
          <w:szCs w:val="24"/>
          <w:lang w:val="el-GR"/>
        </w:rPr>
        <w:t xml:space="preserve"> Επίσης πραγματοποίησαν και επισκέψεις στο Μιλάνο, την Βερόνα και το Μπέργκα</w:t>
      </w:r>
      <w:r w:rsidR="00C860F2">
        <w:rPr>
          <w:rFonts w:ascii="Calibri" w:hAnsi="Calibri" w:cs="Calibri"/>
          <w:bCs/>
          <w:sz w:val="24"/>
          <w:szCs w:val="24"/>
          <w:lang w:val="el-GR"/>
        </w:rPr>
        <w:t>μ</w:t>
      </w:r>
      <w:r w:rsidR="00A579C4">
        <w:rPr>
          <w:rFonts w:ascii="Calibri" w:hAnsi="Calibri" w:cs="Calibri"/>
          <w:bCs/>
          <w:sz w:val="24"/>
          <w:szCs w:val="24"/>
          <w:lang w:val="el-GR"/>
        </w:rPr>
        <w:t>ο</w:t>
      </w:r>
      <w:r w:rsidR="00C860F2">
        <w:rPr>
          <w:rFonts w:ascii="Calibri" w:hAnsi="Calibri" w:cs="Calibri"/>
          <w:bCs/>
          <w:sz w:val="24"/>
          <w:szCs w:val="24"/>
          <w:lang w:val="el-GR"/>
        </w:rPr>
        <w:t>.</w:t>
      </w:r>
      <w:bookmarkStart w:id="0" w:name="_GoBack"/>
      <w:bookmarkEnd w:id="0"/>
      <w:r w:rsidR="00A579C4">
        <w:rPr>
          <w:rFonts w:ascii="Calibri" w:hAnsi="Calibri" w:cs="Calibri"/>
          <w:bCs/>
          <w:sz w:val="24"/>
          <w:szCs w:val="24"/>
          <w:lang w:val="el-GR"/>
        </w:rPr>
        <w:t xml:space="preserve"> </w:t>
      </w:r>
    </w:p>
    <w:p w:rsidR="00A210E9" w:rsidRDefault="00A210E9" w:rsidP="00B7409E">
      <w:pPr>
        <w:pStyle w:val="youthaffcent"/>
        <w:spacing w:before="0" w:after="0" w:line="320" w:lineRule="exact"/>
        <w:jc w:val="both"/>
        <w:rPr>
          <w:rFonts w:ascii="Times New Roman" w:hAnsi="Times New Roman"/>
          <w:sz w:val="24"/>
          <w:szCs w:val="24"/>
          <w:lang w:val="el-GR" w:eastAsia="el-GR"/>
        </w:rPr>
      </w:pPr>
    </w:p>
    <w:p w:rsidR="00372042" w:rsidRDefault="00372042" w:rsidP="001300B4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A579C4" w:rsidRPr="00A210E9" w:rsidTr="00A579C4">
        <w:trPr>
          <w:jc w:val="right"/>
        </w:trPr>
        <w:tc>
          <w:tcPr>
            <w:tcW w:w="4814" w:type="dxa"/>
          </w:tcPr>
          <w:p w:rsidR="00A579C4" w:rsidRPr="0026338D" w:rsidRDefault="00A579C4" w:rsidP="00A210E9">
            <w:pPr>
              <w:spacing w:line="320" w:lineRule="exact"/>
              <w:ind w:left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338D">
              <w:rPr>
                <w:rFonts w:ascii="Calibri" w:hAnsi="Calibri" w:cs="Calibri"/>
                <w:sz w:val="24"/>
                <w:szCs w:val="24"/>
              </w:rPr>
              <w:t xml:space="preserve">Ο Διευθυντής </w:t>
            </w:r>
          </w:p>
          <w:p w:rsidR="00A579C4" w:rsidRPr="0026338D" w:rsidRDefault="00A579C4" w:rsidP="00A210E9">
            <w:pPr>
              <w:spacing w:line="320" w:lineRule="exact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</w:t>
            </w:r>
            <w:r w:rsidRPr="0026338D">
              <w:rPr>
                <w:rFonts w:ascii="Calibri" w:hAnsi="Calibri" w:cs="Calibri"/>
                <w:sz w:val="24"/>
                <w:szCs w:val="24"/>
              </w:rPr>
              <w:t>2</w:t>
            </w:r>
            <w:r w:rsidRPr="0026338D">
              <w:rPr>
                <w:rFonts w:ascii="Calibri" w:hAnsi="Calibri" w:cs="Calibri"/>
                <w:sz w:val="24"/>
                <w:szCs w:val="24"/>
                <w:vertAlign w:val="superscript"/>
              </w:rPr>
              <w:t>ου</w:t>
            </w:r>
            <w:r w:rsidRPr="0026338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6338D">
              <w:rPr>
                <w:rFonts w:ascii="Calibri" w:hAnsi="Calibri" w:cs="Calibri"/>
                <w:sz w:val="24"/>
                <w:szCs w:val="24"/>
              </w:rPr>
              <w:t>Δημ</w:t>
            </w:r>
            <w:proofErr w:type="spellEnd"/>
            <w:r w:rsidRPr="0026338D">
              <w:rPr>
                <w:rFonts w:ascii="Calibri" w:hAnsi="Calibri" w:cs="Calibri"/>
                <w:sz w:val="24"/>
                <w:szCs w:val="24"/>
              </w:rPr>
              <w:t>. Σχ. Ηράκλειας</w:t>
            </w:r>
          </w:p>
          <w:p w:rsidR="00A579C4" w:rsidRDefault="00A579C4" w:rsidP="00A210E9">
            <w:pPr>
              <w:spacing w:line="320" w:lineRule="exact"/>
              <w:ind w:left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338D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</w:t>
            </w:r>
          </w:p>
          <w:p w:rsidR="00A579C4" w:rsidRDefault="00A579C4" w:rsidP="00A210E9">
            <w:pPr>
              <w:spacing w:line="320" w:lineRule="exact"/>
              <w:ind w:left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579C4" w:rsidRPr="00A210E9" w:rsidRDefault="00A579C4" w:rsidP="00A210E9">
            <w:pPr>
              <w:spacing w:line="320" w:lineRule="exact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6338D">
              <w:rPr>
                <w:rFonts w:ascii="Calibri" w:hAnsi="Calibri" w:cs="Calibri"/>
                <w:sz w:val="24"/>
                <w:szCs w:val="24"/>
              </w:rPr>
              <w:t xml:space="preserve">Νίκος Αθανασίου </w:t>
            </w:r>
          </w:p>
        </w:tc>
      </w:tr>
    </w:tbl>
    <w:p w:rsidR="00A210E9" w:rsidRPr="00A210E9" w:rsidRDefault="00A210E9" w:rsidP="001300B4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:rsidR="004D2F52" w:rsidRDefault="004D2F52" w:rsidP="00A210E9">
      <w:pPr>
        <w:spacing w:line="320" w:lineRule="exact"/>
        <w:ind w:left="360"/>
        <w:jc w:val="center"/>
        <w:rPr>
          <w:rFonts w:ascii="Calibri" w:hAnsi="Calibri" w:cs="Calibri"/>
          <w:sz w:val="24"/>
          <w:szCs w:val="24"/>
        </w:rPr>
      </w:pPr>
      <w:r w:rsidRPr="00A210E9"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</w:p>
    <w:p w:rsidR="00344847" w:rsidRPr="0026338D" w:rsidRDefault="00344847" w:rsidP="004D2F52">
      <w:pPr>
        <w:spacing w:line="320" w:lineRule="exact"/>
        <w:ind w:left="360"/>
        <w:jc w:val="center"/>
        <w:rPr>
          <w:rFonts w:ascii="Calibri" w:hAnsi="Calibri" w:cs="Calibri"/>
          <w:sz w:val="24"/>
          <w:szCs w:val="24"/>
        </w:rPr>
      </w:pPr>
    </w:p>
    <w:p w:rsidR="001300B4" w:rsidRDefault="001300B4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6338D">
        <w:rPr>
          <w:rFonts w:ascii="Calibri" w:hAnsi="Calibri" w:cs="Calibri"/>
          <w:sz w:val="24"/>
          <w:szCs w:val="24"/>
        </w:rPr>
        <w:t xml:space="preserve">* Παρακαλούμε όπως δημοσιευτεί με τα ανωτέρω λογότυπα </w:t>
      </w:r>
    </w:p>
    <w:p w:rsidR="001C5EAC" w:rsidRDefault="001C5EAC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CC0C4B" w:rsidRDefault="00CC0C4B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CC0C4B" w:rsidRDefault="00CC0C4B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CC0C4B" w:rsidRDefault="00C860F2" w:rsidP="001300B4">
      <w:pPr>
        <w:spacing w:line="360" w:lineRule="auto"/>
        <w:ind w:left="360"/>
        <w:jc w:val="both"/>
        <w:rPr>
          <w:rStyle w:val="-"/>
          <w:rFonts w:ascii="Calibri" w:hAnsi="Calibri" w:cs="Calibri"/>
          <w:sz w:val="24"/>
          <w:szCs w:val="24"/>
        </w:rPr>
      </w:pPr>
      <w:hyperlink r:id="rId6" w:history="1">
        <w:r w:rsidR="00CC0C4B" w:rsidRPr="00191AD2">
          <w:rPr>
            <w:rStyle w:val="-"/>
            <w:rFonts w:ascii="Calibri" w:hAnsi="Calibri" w:cs="Calibri"/>
            <w:sz w:val="24"/>
            <w:szCs w:val="24"/>
          </w:rPr>
          <w:t>https://serraikanea.gr/med/177303-serres-episkepsi-tou-20ou-d-s-serron-kai-tou-2ou-d-s-irakleias-sti-gallia-meso-erasmus.html</w:t>
        </w:r>
      </w:hyperlink>
    </w:p>
    <w:p w:rsidR="00605CAC" w:rsidRDefault="00C860F2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hyperlink r:id="rId7" w:history="1">
        <w:r w:rsidR="00605CAC" w:rsidRPr="004F3BED">
          <w:rPr>
            <w:rStyle w:val="-"/>
            <w:rFonts w:ascii="Calibri" w:hAnsi="Calibri" w:cs="Calibri"/>
            <w:sz w:val="24"/>
            <w:szCs w:val="24"/>
          </w:rPr>
          <w:t>https://www.e-vima.gr/vima-politismos/sxoleia-serres-irakleia-episkpepsi-erasmus/</w:t>
        </w:r>
      </w:hyperlink>
    </w:p>
    <w:p w:rsidR="00605CAC" w:rsidRDefault="00C860F2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hyperlink r:id="rId8" w:history="1">
        <w:r w:rsidR="00C73B20" w:rsidRPr="004F3BED">
          <w:rPr>
            <w:rStyle w:val="-"/>
            <w:rFonts w:ascii="Calibri" w:hAnsi="Calibri" w:cs="Calibri"/>
            <w:sz w:val="24"/>
            <w:szCs w:val="24"/>
          </w:rPr>
          <w:t>https://www.serrespost.gr/2022/05/10/%CE%B5%CF%80%CE%AF%CF%83%CE%BA%CE%B5%CF%88%CE%B7-%CF%84%CE%BF%CF%85-20%CE%BF%CF%85-%CE%B4-%CF%83-%CF%83%CE%B5%CF%81%CF%81%CF%8E%CE%BD-%CE%BA%CE%B1%CE%B9-%CF%84%CE%BF%CF%85-2%CE%BF%CF%85-%CE%B4-%CF%83/</w:t>
        </w:r>
      </w:hyperlink>
    </w:p>
    <w:p w:rsidR="00C73B20" w:rsidRDefault="00C860F2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hyperlink r:id="rId9" w:history="1">
        <w:r w:rsidR="00EE0E53" w:rsidRPr="002E5ADA">
          <w:rPr>
            <w:rStyle w:val="-"/>
            <w:rFonts w:ascii="Calibri" w:hAnsi="Calibri" w:cs="Calibri"/>
            <w:sz w:val="24"/>
            <w:szCs w:val="24"/>
          </w:rPr>
          <w:t>https://epiloges.tv/serres-sti-gallia-me-erasmus-to-2o-dimotiko-ir/</w:t>
        </w:r>
      </w:hyperlink>
    </w:p>
    <w:p w:rsidR="00EE0E53" w:rsidRDefault="00C860F2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hyperlink r:id="rId10" w:history="1">
        <w:r w:rsidR="001C3D40" w:rsidRPr="00A946B0">
          <w:rPr>
            <w:rStyle w:val="-"/>
            <w:rFonts w:ascii="Calibri" w:hAnsi="Calibri" w:cs="Calibri"/>
            <w:sz w:val="24"/>
            <w:szCs w:val="24"/>
          </w:rPr>
          <w:t>https://epiloges.tv/serres-sti-gallia-me-erasmus-to-2o-dimotiko-ir/?fbclid=IwAR3uNTCmRUBmR2FtQaqeuKLN1U8n80ol997F6UOJatYnBhXDZ4zLy1z8wwQ</w:t>
        </w:r>
      </w:hyperlink>
    </w:p>
    <w:p w:rsidR="001C3D40" w:rsidRDefault="001C3D40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C432AA" w:rsidRDefault="00C432AA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432AA">
        <w:rPr>
          <w:rFonts w:ascii="Calibri" w:hAnsi="Calibri" w:cs="Calibri"/>
          <w:sz w:val="24"/>
          <w:szCs w:val="24"/>
        </w:rPr>
        <w:t>https://www.serresparatiritis.gr/mathites-tou-2ou-dimotikou-sxoleiou-irakleias-sto-ekswteriko-me-erasmus/articles/46/25700/</w:t>
      </w:r>
    </w:p>
    <w:p w:rsidR="001C3D40" w:rsidRDefault="001C3D40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354F53" w:rsidRDefault="00354F53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354F53" w:rsidRDefault="00354F53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354F53" w:rsidRDefault="00354F53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354F53" w:rsidRDefault="00C860F2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hyperlink r:id="rId11" w:history="1">
        <w:r w:rsidR="00354F53" w:rsidRPr="00484367">
          <w:rPr>
            <w:rStyle w:val="-"/>
            <w:rFonts w:ascii="Calibri" w:hAnsi="Calibri" w:cs="Calibri"/>
            <w:sz w:val="24"/>
            <w:szCs w:val="24"/>
          </w:rPr>
          <w:t>https://www.facebook.com/vasso.tzintziou</w:t>
        </w:r>
      </w:hyperlink>
    </w:p>
    <w:p w:rsidR="00354F53" w:rsidRDefault="00354F53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354F53" w:rsidRDefault="00354F53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C3D40" w:rsidRDefault="001C3D40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EE0E53" w:rsidRDefault="00EE0E53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C73B20" w:rsidRDefault="00C73B20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CC0C4B" w:rsidRDefault="00CC0C4B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CC0C4B" w:rsidRDefault="00CC0C4B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C5EAC" w:rsidRDefault="001C5EAC" w:rsidP="001300B4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6B2AD3" w:rsidRPr="00CC0C4B" w:rsidRDefault="006B2AD3" w:rsidP="00E00928">
      <w:pPr>
        <w:jc w:val="center"/>
      </w:pPr>
    </w:p>
    <w:sectPr w:rsidR="006B2AD3" w:rsidRPr="00CC0C4B" w:rsidSect="00B740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62"/>
    <w:rsid w:val="000352C1"/>
    <w:rsid w:val="00053DBD"/>
    <w:rsid w:val="00061E91"/>
    <w:rsid w:val="000B72E4"/>
    <w:rsid w:val="001300B4"/>
    <w:rsid w:val="001C3D40"/>
    <w:rsid w:val="001C5EAC"/>
    <w:rsid w:val="0026338D"/>
    <w:rsid w:val="00285640"/>
    <w:rsid w:val="00313CC0"/>
    <w:rsid w:val="00324A06"/>
    <w:rsid w:val="003262A4"/>
    <w:rsid w:val="00344847"/>
    <w:rsid w:val="00354F53"/>
    <w:rsid w:val="00372042"/>
    <w:rsid w:val="004508E7"/>
    <w:rsid w:val="004D2F52"/>
    <w:rsid w:val="005155C2"/>
    <w:rsid w:val="005F060F"/>
    <w:rsid w:val="005F38D0"/>
    <w:rsid w:val="00605CAC"/>
    <w:rsid w:val="00655D5D"/>
    <w:rsid w:val="00697F57"/>
    <w:rsid w:val="006B2AD3"/>
    <w:rsid w:val="006E03B7"/>
    <w:rsid w:val="006E12DA"/>
    <w:rsid w:val="0079680B"/>
    <w:rsid w:val="007B3FC9"/>
    <w:rsid w:val="00807A35"/>
    <w:rsid w:val="00860B05"/>
    <w:rsid w:val="0087337A"/>
    <w:rsid w:val="008A410C"/>
    <w:rsid w:val="008D6047"/>
    <w:rsid w:val="00906F40"/>
    <w:rsid w:val="009126CA"/>
    <w:rsid w:val="009435BC"/>
    <w:rsid w:val="00974D35"/>
    <w:rsid w:val="009D12AE"/>
    <w:rsid w:val="00A210E9"/>
    <w:rsid w:val="00A231D8"/>
    <w:rsid w:val="00A25CF3"/>
    <w:rsid w:val="00A4473C"/>
    <w:rsid w:val="00A579C4"/>
    <w:rsid w:val="00A86146"/>
    <w:rsid w:val="00AB5E62"/>
    <w:rsid w:val="00AE4194"/>
    <w:rsid w:val="00AF5AE0"/>
    <w:rsid w:val="00B7409E"/>
    <w:rsid w:val="00C432AA"/>
    <w:rsid w:val="00C4353A"/>
    <w:rsid w:val="00C52678"/>
    <w:rsid w:val="00C73908"/>
    <w:rsid w:val="00C73B20"/>
    <w:rsid w:val="00C860F2"/>
    <w:rsid w:val="00CB22A1"/>
    <w:rsid w:val="00CC0C4B"/>
    <w:rsid w:val="00CD308E"/>
    <w:rsid w:val="00D30802"/>
    <w:rsid w:val="00DC588B"/>
    <w:rsid w:val="00DD7A6B"/>
    <w:rsid w:val="00DF6D90"/>
    <w:rsid w:val="00E00928"/>
    <w:rsid w:val="00E469E3"/>
    <w:rsid w:val="00EE0E53"/>
    <w:rsid w:val="00FA1A9F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4546"/>
  <w15:docId w15:val="{16FB0D4C-26CB-4E0A-8903-65B69E8D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12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09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30802"/>
    <w:rPr>
      <w:color w:val="0000FF" w:themeColor="hyperlink"/>
      <w:u w:val="single"/>
    </w:rPr>
  </w:style>
  <w:style w:type="paragraph" w:customStyle="1" w:styleId="youthaffcent">
    <w:name w:val="youth.af.f.cent"/>
    <w:basedOn w:val="a"/>
    <w:rsid w:val="001300B4"/>
    <w:pPr>
      <w:keepNext/>
      <w:tabs>
        <w:tab w:val="left" w:pos="284"/>
      </w:tabs>
      <w:spacing w:before="60" w:after="60" w:line="240" w:lineRule="auto"/>
      <w:jc w:val="center"/>
    </w:pPr>
    <w:rPr>
      <w:rFonts w:ascii="Arial" w:eastAsia="Times New Roman" w:hAnsi="Arial" w:cs="Times New Roman"/>
      <w:noProof/>
      <w:sz w:val="20"/>
      <w:szCs w:val="20"/>
      <w:lang w:val="en-GB"/>
    </w:rPr>
  </w:style>
  <w:style w:type="table" w:styleId="a4">
    <w:name w:val="Table Grid"/>
    <w:basedOn w:val="a1"/>
    <w:uiPriority w:val="59"/>
    <w:rsid w:val="00B7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respost.gr/2022/05/10/%CE%B5%CF%80%CE%AF%CF%83%CE%BA%CE%B5%CF%88%CE%B7-%CF%84%CE%BF%CF%85-20%CE%BF%CF%85-%CE%B4-%CF%83-%CF%83%CE%B5%CF%81%CF%81%CF%8E%CE%BD-%CE%BA%CE%B1%CE%B9-%CF%84%CE%BF%CF%85-2%CE%BF%CF%85-%CE%B4-%CF%8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-vima.gr/vima-politismos/sxoleia-serres-irakleia-episkpepsi-erasmu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raikanea.gr/med/177303-serres-episkepsi-tou-20ou-d-s-serron-kai-tou-2ou-d-s-irakleias-sti-gallia-meso-erasmus.html" TargetMode="External"/><Relationship Id="rId11" Type="http://schemas.openxmlformats.org/officeDocument/2006/relationships/hyperlink" Target="https://www.facebook.com/vasso.tzintziou" TargetMode="External"/><Relationship Id="rId5" Type="http://schemas.openxmlformats.org/officeDocument/2006/relationships/image" Target="media/image2.emf"/><Relationship Id="rId10" Type="http://schemas.openxmlformats.org/officeDocument/2006/relationships/hyperlink" Target="https://epiloges.tv/serres-sti-gallia-me-erasmus-to-2o-dimotiko-ir/?fbclid=IwAR3uNTCmRUBmR2FtQaqeuKLN1U8n80ol997F6UOJatYnBhXDZ4zLy1z8wwQ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epiloges.tv/serres-sti-gallia-me-erasmus-to-2o-dimotiko-i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2023-05-29T08:15:00Z</dcterms:created>
  <dcterms:modified xsi:type="dcterms:W3CDTF">2023-05-29T08:24:00Z</dcterms:modified>
</cp:coreProperties>
</file>